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0C" w:rsidRDefault="00AD430C" w:rsidP="00E71A8F">
      <w:pPr>
        <w:spacing w:after="0" w:line="240" w:lineRule="auto"/>
        <w:jc w:val="center"/>
        <w:rPr>
          <w:rFonts w:ascii="Arial" w:hAnsi="Arial" w:cs="Arial"/>
          <w:b/>
        </w:rPr>
      </w:pPr>
      <w:r>
        <w:rPr>
          <w:rFonts w:ascii="Arial" w:hAnsi="Arial" w:cs="Arial"/>
          <w:b/>
          <w:noProof/>
          <w:sz w:val="24"/>
          <w:szCs w:val="24"/>
          <w:lang w:eastAsia="it-IT"/>
        </w:rPr>
        <w:drawing>
          <wp:inline distT="0" distB="0" distL="0" distR="0">
            <wp:extent cx="2238375" cy="13144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2238375" cy="1314450"/>
                    </a:xfrm>
                    <a:prstGeom prst="rect">
                      <a:avLst/>
                    </a:prstGeom>
                    <a:noFill/>
                    <a:ln w="9525">
                      <a:noFill/>
                      <a:miter lim="800000"/>
                      <a:headEnd/>
                      <a:tailEnd/>
                    </a:ln>
                  </pic:spPr>
                </pic:pic>
              </a:graphicData>
            </a:graphic>
          </wp:inline>
        </w:drawing>
      </w:r>
    </w:p>
    <w:p w:rsidR="00BD1A0C" w:rsidRDefault="00BD1A0C" w:rsidP="006F5F29">
      <w:pPr>
        <w:spacing w:after="0" w:line="240" w:lineRule="auto"/>
        <w:jc w:val="both"/>
        <w:rPr>
          <w:rFonts w:ascii="Arial" w:hAnsi="Arial" w:cs="Arial"/>
          <w:b/>
        </w:rPr>
      </w:pPr>
    </w:p>
    <w:p w:rsidR="00BD1A0C" w:rsidRDefault="00BD1A0C" w:rsidP="006F5F29">
      <w:pPr>
        <w:spacing w:after="0" w:line="240" w:lineRule="auto"/>
        <w:jc w:val="both"/>
        <w:rPr>
          <w:rFonts w:ascii="Arial" w:hAnsi="Arial" w:cs="Arial"/>
          <w:b/>
        </w:rPr>
      </w:pPr>
    </w:p>
    <w:p w:rsidR="00B97693" w:rsidRPr="006D334C" w:rsidRDefault="00B97693" w:rsidP="00E71A8F">
      <w:pPr>
        <w:spacing w:after="0" w:line="240" w:lineRule="auto"/>
        <w:jc w:val="center"/>
        <w:rPr>
          <w:rFonts w:ascii="Arial" w:hAnsi="Arial" w:cs="Arial"/>
          <w:sz w:val="24"/>
          <w:szCs w:val="24"/>
        </w:rPr>
      </w:pPr>
    </w:p>
    <w:p w:rsidR="00E71A8F" w:rsidRPr="006D334C" w:rsidRDefault="00E71A8F" w:rsidP="00E71A8F">
      <w:pPr>
        <w:spacing w:after="0" w:line="240" w:lineRule="auto"/>
        <w:jc w:val="center"/>
        <w:rPr>
          <w:rFonts w:ascii="Arial" w:hAnsi="Arial" w:cs="Arial"/>
          <w:b/>
          <w:sz w:val="24"/>
          <w:szCs w:val="24"/>
        </w:rPr>
      </w:pPr>
      <w:r w:rsidRPr="006D334C">
        <w:rPr>
          <w:rFonts w:ascii="Arial" w:hAnsi="Arial" w:cs="Arial"/>
          <w:b/>
          <w:sz w:val="24"/>
          <w:szCs w:val="24"/>
        </w:rPr>
        <w:t>Comunicato stampa</w:t>
      </w:r>
    </w:p>
    <w:p w:rsidR="00E71A8F" w:rsidRPr="006D334C" w:rsidRDefault="00E71A8F" w:rsidP="006F5F29">
      <w:pPr>
        <w:spacing w:after="0" w:line="240" w:lineRule="auto"/>
        <w:jc w:val="both"/>
        <w:rPr>
          <w:rFonts w:ascii="Arial" w:hAnsi="Arial" w:cs="Arial"/>
          <w:b/>
          <w:sz w:val="24"/>
          <w:szCs w:val="24"/>
        </w:rPr>
      </w:pPr>
    </w:p>
    <w:p w:rsidR="009318EB" w:rsidRPr="006D334C" w:rsidRDefault="009318EB" w:rsidP="009318EB">
      <w:pPr>
        <w:spacing w:after="0" w:line="240" w:lineRule="auto"/>
        <w:jc w:val="both"/>
        <w:rPr>
          <w:rFonts w:ascii="Arial" w:hAnsi="Arial" w:cs="Arial"/>
          <w:sz w:val="24"/>
          <w:szCs w:val="24"/>
        </w:rPr>
      </w:pPr>
    </w:p>
    <w:p w:rsidR="009318EB" w:rsidRPr="006D334C" w:rsidRDefault="00EF7A6B" w:rsidP="009318EB">
      <w:pPr>
        <w:spacing w:after="0" w:line="240" w:lineRule="auto"/>
        <w:jc w:val="both"/>
        <w:rPr>
          <w:rFonts w:ascii="Arial" w:hAnsi="Arial" w:cs="Arial"/>
          <w:b/>
          <w:sz w:val="24"/>
          <w:szCs w:val="24"/>
        </w:rPr>
      </w:pPr>
      <w:r>
        <w:rPr>
          <w:rFonts w:ascii="Arial" w:hAnsi="Arial" w:cs="Arial"/>
          <w:b/>
          <w:sz w:val="24"/>
          <w:szCs w:val="24"/>
        </w:rPr>
        <w:t xml:space="preserve">Latte, </w:t>
      </w:r>
      <w:proofErr w:type="spellStart"/>
      <w:r>
        <w:rPr>
          <w:rFonts w:ascii="Arial" w:hAnsi="Arial" w:cs="Arial"/>
          <w:b/>
          <w:sz w:val="24"/>
          <w:szCs w:val="24"/>
        </w:rPr>
        <w:t>Agrinsieme</w:t>
      </w:r>
      <w:proofErr w:type="spellEnd"/>
      <w:r>
        <w:rPr>
          <w:rFonts w:ascii="Arial" w:hAnsi="Arial" w:cs="Arial"/>
          <w:b/>
          <w:sz w:val="24"/>
          <w:szCs w:val="24"/>
        </w:rPr>
        <w:t xml:space="preserve">: Bene il piano di azioni annunciato dal </w:t>
      </w:r>
      <w:proofErr w:type="spellStart"/>
      <w:r>
        <w:rPr>
          <w:rFonts w:ascii="Arial" w:hAnsi="Arial" w:cs="Arial"/>
          <w:b/>
          <w:sz w:val="24"/>
          <w:szCs w:val="24"/>
        </w:rPr>
        <w:t>Mipaaf</w:t>
      </w:r>
      <w:proofErr w:type="spellEnd"/>
    </w:p>
    <w:p w:rsidR="009318EB" w:rsidRPr="006D334C" w:rsidRDefault="009318EB" w:rsidP="009318EB">
      <w:pPr>
        <w:spacing w:after="0" w:line="240" w:lineRule="auto"/>
        <w:jc w:val="both"/>
        <w:rPr>
          <w:rFonts w:ascii="Arial" w:hAnsi="Arial" w:cs="Arial"/>
          <w:sz w:val="24"/>
          <w:szCs w:val="24"/>
        </w:rPr>
      </w:pPr>
      <w:r w:rsidRPr="006D334C">
        <w:rPr>
          <w:rFonts w:ascii="Arial" w:hAnsi="Arial" w:cs="Arial"/>
          <w:sz w:val="24"/>
          <w:szCs w:val="24"/>
        </w:rPr>
        <w:t xml:space="preserve"> </w:t>
      </w:r>
    </w:p>
    <w:p w:rsidR="00EF7A6B" w:rsidRPr="00EF7A6B" w:rsidRDefault="00EF7A6B" w:rsidP="00EF7A6B">
      <w:pPr>
        <w:spacing w:after="0" w:line="240" w:lineRule="auto"/>
        <w:jc w:val="both"/>
        <w:rPr>
          <w:rFonts w:ascii="Arial" w:hAnsi="Arial" w:cs="Arial"/>
          <w:sz w:val="24"/>
          <w:szCs w:val="24"/>
        </w:rPr>
      </w:pPr>
      <w:r w:rsidRPr="00EF7A6B">
        <w:rPr>
          <w:rFonts w:ascii="Arial" w:hAnsi="Arial" w:cs="Arial"/>
          <w:b/>
          <w:sz w:val="24"/>
          <w:szCs w:val="24"/>
        </w:rPr>
        <w:t>Roma, 11 febbraio 2015</w:t>
      </w:r>
      <w:r w:rsidRPr="00EF7A6B">
        <w:rPr>
          <w:rFonts w:ascii="Arial" w:hAnsi="Arial" w:cs="Arial"/>
          <w:sz w:val="24"/>
          <w:szCs w:val="24"/>
        </w:rPr>
        <w:t xml:space="preserve"> – “Le linee di intervento a sostegno della filiera lattiero-casearia che il Ministro Martina ha oggi annunciato sono un segnale importante e positivo che tenta di affrontare in maniera organica e sistemica la pesante crisi di un comparto per la quale </w:t>
      </w:r>
      <w:proofErr w:type="spellStart"/>
      <w:r w:rsidRPr="00EF7A6B">
        <w:rPr>
          <w:rFonts w:ascii="Arial" w:hAnsi="Arial" w:cs="Arial"/>
          <w:sz w:val="24"/>
          <w:szCs w:val="24"/>
        </w:rPr>
        <w:t>Agrinsieme</w:t>
      </w:r>
      <w:proofErr w:type="spellEnd"/>
      <w:r w:rsidRPr="00EF7A6B">
        <w:rPr>
          <w:rFonts w:ascii="Arial" w:hAnsi="Arial" w:cs="Arial"/>
          <w:sz w:val="24"/>
          <w:szCs w:val="24"/>
        </w:rPr>
        <w:t xml:space="preserve"> aveva nei giorni scorsi sollecitato la convocazione di un tavolo con la presenza di tutte le sigle della filiera”. Questo il commento del coordinamento tra Confagricoltura, Cia e Alleanza delle </w:t>
      </w:r>
      <w:r>
        <w:rPr>
          <w:rFonts w:ascii="Arial" w:hAnsi="Arial" w:cs="Arial"/>
          <w:sz w:val="24"/>
          <w:szCs w:val="24"/>
        </w:rPr>
        <w:t>C</w:t>
      </w:r>
      <w:r w:rsidRPr="00EF7A6B">
        <w:rPr>
          <w:rFonts w:ascii="Arial" w:hAnsi="Arial" w:cs="Arial"/>
          <w:sz w:val="24"/>
          <w:szCs w:val="24"/>
        </w:rPr>
        <w:t xml:space="preserve">ooperative al termine della riunione che si è svolta oggi al </w:t>
      </w:r>
      <w:r>
        <w:rPr>
          <w:rFonts w:ascii="Arial" w:hAnsi="Arial" w:cs="Arial"/>
          <w:sz w:val="24"/>
          <w:szCs w:val="24"/>
        </w:rPr>
        <w:t>m</w:t>
      </w:r>
      <w:r w:rsidRPr="00EF7A6B">
        <w:rPr>
          <w:rFonts w:ascii="Arial" w:hAnsi="Arial" w:cs="Arial"/>
          <w:sz w:val="24"/>
          <w:szCs w:val="24"/>
        </w:rPr>
        <w:t>inistero delle politiche agricole.</w:t>
      </w:r>
    </w:p>
    <w:p w:rsidR="00EF7A6B" w:rsidRPr="00EF7A6B" w:rsidRDefault="00EF7A6B" w:rsidP="00EF7A6B">
      <w:pPr>
        <w:spacing w:after="0" w:line="240" w:lineRule="auto"/>
        <w:jc w:val="both"/>
        <w:rPr>
          <w:rFonts w:ascii="Arial" w:hAnsi="Arial" w:cs="Arial"/>
          <w:sz w:val="24"/>
          <w:szCs w:val="24"/>
        </w:rPr>
      </w:pPr>
      <w:r w:rsidRPr="00EF7A6B">
        <w:rPr>
          <w:rFonts w:ascii="Arial" w:hAnsi="Arial" w:cs="Arial"/>
          <w:sz w:val="24"/>
          <w:szCs w:val="24"/>
        </w:rPr>
        <w:t xml:space="preserve">In merito alla questione del prezzo del latte riconosciuto ai produttori, </w:t>
      </w:r>
      <w:proofErr w:type="spellStart"/>
      <w:r w:rsidRPr="00EF7A6B">
        <w:rPr>
          <w:rFonts w:ascii="Arial" w:hAnsi="Arial" w:cs="Arial"/>
          <w:sz w:val="24"/>
          <w:szCs w:val="24"/>
        </w:rPr>
        <w:t>Agrinsieme</w:t>
      </w:r>
      <w:proofErr w:type="spellEnd"/>
      <w:r w:rsidRPr="00EF7A6B">
        <w:rPr>
          <w:rFonts w:ascii="Arial" w:hAnsi="Arial" w:cs="Arial"/>
          <w:sz w:val="24"/>
          <w:szCs w:val="24"/>
        </w:rPr>
        <w:t xml:space="preserve"> condivide la decisione del </w:t>
      </w:r>
      <w:r>
        <w:rPr>
          <w:rFonts w:ascii="Arial" w:hAnsi="Arial" w:cs="Arial"/>
          <w:sz w:val="24"/>
          <w:szCs w:val="24"/>
        </w:rPr>
        <w:t>m</w:t>
      </w:r>
      <w:r w:rsidRPr="00EF7A6B">
        <w:rPr>
          <w:rFonts w:ascii="Arial" w:hAnsi="Arial" w:cs="Arial"/>
          <w:sz w:val="24"/>
          <w:szCs w:val="24"/>
        </w:rPr>
        <w:t xml:space="preserve">inistero di dare maggiore stabilità economica alla filiera attraverso lo strumento dell’interprofessione per favorire il dialogo e il confronto tra le varie componenti, dalla produzione alla distribuzione. </w:t>
      </w:r>
    </w:p>
    <w:p w:rsidR="00EF7A6B" w:rsidRPr="00EF7A6B" w:rsidRDefault="00EF7A6B" w:rsidP="00EF7A6B">
      <w:pPr>
        <w:spacing w:after="0" w:line="240" w:lineRule="auto"/>
        <w:jc w:val="both"/>
        <w:rPr>
          <w:rFonts w:ascii="Arial" w:hAnsi="Arial" w:cs="Arial"/>
          <w:sz w:val="24"/>
          <w:szCs w:val="24"/>
        </w:rPr>
      </w:pPr>
      <w:r w:rsidRPr="00EF7A6B">
        <w:rPr>
          <w:rFonts w:ascii="Arial" w:hAnsi="Arial" w:cs="Arial"/>
          <w:sz w:val="24"/>
          <w:szCs w:val="24"/>
        </w:rPr>
        <w:t>Per riuscire a fronteggiare i problemi derivanti dallo squilibrio della filiera, sarà poi essenziale garantire l’effettiva applicazione dell’art. 62, che ha introdotto</w:t>
      </w:r>
      <w:r>
        <w:rPr>
          <w:rFonts w:ascii="Arial" w:hAnsi="Arial" w:cs="Arial"/>
          <w:sz w:val="24"/>
          <w:szCs w:val="24"/>
        </w:rPr>
        <w:t>,</w:t>
      </w:r>
      <w:r w:rsidRPr="00EF7A6B">
        <w:rPr>
          <w:rFonts w:ascii="Arial" w:hAnsi="Arial" w:cs="Arial"/>
          <w:sz w:val="24"/>
          <w:szCs w:val="24"/>
        </w:rPr>
        <w:t xml:space="preserve"> come è noto</w:t>
      </w:r>
      <w:r>
        <w:rPr>
          <w:rFonts w:ascii="Arial" w:hAnsi="Arial" w:cs="Arial"/>
          <w:sz w:val="24"/>
          <w:szCs w:val="24"/>
        </w:rPr>
        <w:t>,</w:t>
      </w:r>
      <w:r w:rsidRPr="00EF7A6B">
        <w:rPr>
          <w:rFonts w:ascii="Arial" w:hAnsi="Arial" w:cs="Arial"/>
          <w:sz w:val="24"/>
          <w:szCs w:val="24"/>
        </w:rPr>
        <w:t xml:space="preserve"> l’obbligo dei contratti scritti, termini di pagamento inderogabili e sanzione di alcune pratiche vietate.</w:t>
      </w:r>
    </w:p>
    <w:p w:rsidR="00EF7A6B" w:rsidRPr="00EF7A6B" w:rsidRDefault="00EF7A6B" w:rsidP="00EF7A6B">
      <w:pPr>
        <w:spacing w:after="0" w:line="240" w:lineRule="auto"/>
        <w:jc w:val="both"/>
        <w:rPr>
          <w:rFonts w:ascii="Arial" w:hAnsi="Arial" w:cs="Arial"/>
          <w:sz w:val="24"/>
          <w:szCs w:val="24"/>
        </w:rPr>
      </w:pPr>
      <w:r w:rsidRPr="00EF7A6B">
        <w:rPr>
          <w:rFonts w:ascii="Arial" w:hAnsi="Arial" w:cs="Arial"/>
          <w:sz w:val="24"/>
          <w:szCs w:val="24"/>
        </w:rPr>
        <w:t>La via maestra da seguire, se si vuole davvero rafforzare in modo strutturale la posizione dei produttori agricoli, resta</w:t>
      </w:r>
      <w:r>
        <w:rPr>
          <w:rFonts w:ascii="Arial" w:hAnsi="Arial" w:cs="Arial"/>
          <w:sz w:val="24"/>
          <w:szCs w:val="24"/>
        </w:rPr>
        <w:t xml:space="preserve"> -</w:t>
      </w:r>
      <w:r w:rsidRPr="00EF7A6B">
        <w:rPr>
          <w:rFonts w:ascii="Arial" w:hAnsi="Arial" w:cs="Arial"/>
          <w:sz w:val="24"/>
          <w:szCs w:val="24"/>
        </w:rPr>
        <w:t xml:space="preserve"> secondo </w:t>
      </w:r>
      <w:proofErr w:type="spellStart"/>
      <w:r w:rsidRPr="00EF7A6B">
        <w:rPr>
          <w:rFonts w:ascii="Arial" w:hAnsi="Arial" w:cs="Arial"/>
          <w:sz w:val="24"/>
          <w:szCs w:val="24"/>
        </w:rPr>
        <w:t>Agrisieme</w:t>
      </w:r>
      <w:proofErr w:type="spellEnd"/>
      <w:r>
        <w:rPr>
          <w:rFonts w:ascii="Arial" w:hAnsi="Arial" w:cs="Arial"/>
          <w:sz w:val="24"/>
          <w:szCs w:val="24"/>
        </w:rPr>
        <w:t xml:space="preserve"> -</w:t>
      </w:r>
      <w:r w:rsidRPr="00EF7A6B">
        <w:rPr>
          <w:rFonts w:ascii="Arial" w:hAnsi="Arial" w:cs="Arial"/>
          <w:sz w:val="24"/>
          <w:szCs w:val="24"/>
        </w:rPr>
        <w:t xml:space="preserve"> quella della concentrazione dell’offerta. In tal senso, nell’ambito del </w:t>
      </w:r>
      <w:r>
        <w:rPr>
          <w:rFonts w:ascii="Arial" w:hAnsi="Arial" w:cs="Arial"/>
          <w:sz w:val="24"/>
          <w:szCs w:val="24"/>
        </w:rPr>
        <w:t>d</w:t>
      </w:r>
      <w:r w:rsidRPr="00EF7A6B">
        <w:rPr>
          <w:rFonts w:ascii="Arial" w:hAnsi="Arial" w:cs="Arial"/>
          <w:sz w:val="24"/>
          <w:szCs w:val="24"/>
        </w:rPr>
        <w:t xml:space="preserve">ecreto ministeriale sulla regolamentazione dei mercati attualmente in fase di discussione presso la Conferenza Stato Regioni, occorrerà lavorare per definire e qualificare lo strumento delle OP attraverso parametri che ne attestino la reale detenzione del prodotto e la capacità di commercializzare il latte conferito dai soci. </w:t>
      </w:r>
    </w:p>
    <w:p w:rsidR="00EF7A6B" w:rsidRPr="00EF7A6B" w:rsidRDefault="00EF7A6B" w:rsidP="00EF7A6B">
      <w:pPr>
        <w:spacing w:after="0" w:line="240" w:lineRule="auto"/>
        <w:jc w:val="both"/>
        <w:rPr>
          <w:rFonts w:ascii="Arial" w:hAnsi="Arial" w:cs="Arial"/>
          <w:sz w:val="24"/>
          <w:szCs w:val="24"/>
        </w:rPr>
      </w:pPr>
      <w:proofErr w:type="spellStart"/>
      <w:r w:rsidRPr="00EF7A6B">
        <w:rPr>
          <w:rFonts w:ascii="Arial" w:hAnsi="Arial" w:cs="Arial"/>
          <w:sz w:val="24"/>
          <w:szCs w:val="24"/>
        </w:rPr>
        <w:t>Agrinsieme</w:t>
      </w:r>
      <w:proofErr w:type="spellEnd"/>
      <w:r w:rsidRPr="00EF7A6B">
        <w:rPr>
          <w:rFonts w:ascii="Arial" w:hAnsi="Arial" w:cs="Arial"/>
          <w:sz w:val="24"/>
          <w:szCs w:val="24"/>
        </w:rPr>
        <w:t xml:space="preserve"> esprime inoltre soddisfazione anche per il programma di sensibilizzazione “Latte nelle scuole” e la campagna di educazione alimentare annunciata oggi dal </w:t>
      </w:r>
      <w:r>
        <w:rPr>
          <w:rFonts w:ascii="Arial" w:hAnsi="Arial" w:cs="Arial"/>
          <w:sz w:val="24"/>
          <w:szCs w:val="24"/>
        </w:rPr>
        <w:t>m</w:t>
      </w:r>
      <w:r w:rsidRPr="00EF7A6B">
        <w:rPr>
          <w:rFonts w:ascii="Arial" w:hAnsi="Arial" w:cs="Arial"/>
          <w:sz w:val="24"/>
          <w:szCs w:val="24"/>
        </w:rPr>
        <w:t>inistero, finalizzat</w:t>
      </w:r>
      <w:r>
        <w:rPr>
          <w:rFonts w:ascii="Arial" w:hAnsi="Arial" w:cs="Arial"/>
          <w:sz w:val="24"/>
          <w:szCs w:val="24"/>
        </w:rPr>
        <w:t>i</w:t>
      </w:r>
      <w:r w:rsidRPr="00EF7A6B">
        <w:rPr>
          <w:rFonts w:ascii="Arial" w:hAnsi="Arial" w:cs="Arial"/>
          <w:sz w:val="24"/>
          <w:szCs w:val="24"/>
        </w:rPr>
        <w:t xml:space="preserve"> a promuovere il consumo di latte fresco, segmento in evidente difficoltà poiché i consumi sono da tempo in calo. Condivisibile anche il piano straordinario per il </w:t>
      </w:r>
      <w:proofErr w:type="spellStart"/>
      <w:r w:rsidRPr="00EF7A6B">
        <w:rPr>
          <w:rFonts w:ascii="Arial" w:hAnsi="Arial" w:cs="Arial"/>
          <w:sz w:val="24"/>
          <w:szCs w:val="24"/>
        </w:rPr>
        <w:t>made</w:t>
      </w:r>
      <w:proofErr w:type="spellEnd"/>
      <w:r w:rsidRPr="00EF7A6B">
        <w:rPr>
          <w:rFonts w:ascii="Arial" w:hAnsi="Arial" w:cs="Arial"/>
          <w:sz w:val="24"/>
          <w:szCs w:val="24"/>
        </w:rPr>
        <w:t xml:space="preserve"> in Italy a cui stanno lavorando il </w:t>
      </w:r>
      <w:r>
        <w:rPr>
          <w:rFonts w:ascii="Arial" w:hAnsi="Arial" w:cs="Arial"/>
          <w:sz w:val="24"/>
          <w:szCs w:val="24"/>
        </w:rPr>
        <w:t>m</w:t>
      </w:r>
      <w:r w:rsidRPr="00EF7A6B">
        <w:rPr>
          <w:rFonts w:ascii="Arial" w:hAnsi="Arial" w:cs="Arial"/>
          <w:sz w:val="24"/>
          <w:szCs w:val="24"/>
        </w:rPr>
        <w:t xml:space="preserve">inistero dello Sviluppo economico e quello delle </w:t>
      </w:r>
      <w:r>
        <w:rPr>
          <w:rFonts w:ascii="Arial" w:hAnsi="Arial" w:cs="Arial"/>
          <w:sz w:val="24"/>
          <w:szCs w:val="24"/>
        </w:rPr>
        <w:t>P</w:t>
      </w:r>
      <w:r w:rsidRPr="00EF7A6B">
        <w:rPr>
          <w:rFonts w:ascii="Arial" w:hAnsi="Arial" w:cs="Arial"/>
          <w:sz w:val="24"/>
          <w:szCs w:val="24"/>
        </w:rPr>
        <w:t>olitiche agricole, che può essere un volano importante per l’export delle grandi DOP del settore caseario.</w:t>
      </w:r>
    </w:p>
    <w:p w:rsidR="003E3711" w:rsidRPr="006D334C" w:rsidRDefault="00EF7A6B" w:rsidP="00EF7A6B">
      <w:pPr>
        <w:spacing w:after="0" w:line="240" w:lineRule="auto"/>
        <w:jc w:val="both"/>
        <w:rPr>
          <w:rFonts w:cs="Calibri"/>
          <w:color w:val="000000"/>
          <w:sz w:val="24"/>
          <w:szCs w:val="24"/>
        </w:rPr>
      </w:pPr>
      <w:r w:rsidRPr="00EF7A6B">
        <w:rPr>
          <w:rFonts w:ascii="Arial" w:hAnsi="Arial" w:cs="Arial"/>
          <w:sz w:val="24"/>
          <w:szCs w:val="24"/>
        </w:rPr>
        <w:t xml:space="preserve">Infine, altre due annotazioni tecniche: </w:t>
      </w:r>
      <w:proofErr w:type="spellStart"/>
      <w:r w:rsidRPr="00EF7A6B">
        <w:rPr>
          <w:rFonts w:ascii="Arial" w:hAnsi="Arial" w:cs="Arial"/>
          <w:sz w:val="24"/>
          <w:szCs w:val="24"/>
        </w:rPr>
        <w:t>Agrinsieme</w:t>
      </w:r>
      <w:proofErr w:type="spellEnd"/>
      <w:r w:rsidRPr="00EF7A6B">
        <w:rPr>
          <w:rFonts w:ascii="Arial" w:hAnsi="Arial" w:cs="Arial"/>
          <w:sz w:val="24"/>
          <w:szCs w:val="24"/>
        </w:rPr>
        <w:t xml:space="preserve"> non condivide che venga veicolata la parte dei pagamenti accoppiati al latte soltanto alle aziende che si dovranno sottoporre ai controlli funzionali, mentre ha accolto con favore le ampie rassicurazioni fornite dal </w:t>
      </w:r>
      <w:r>
        <w:rPr>
          <w:rFonts w:ascii="Arial" w:hAnsi="Arial" w:cs="Arial"/>
          <w:sz w:val="24"/>
          <w:szCs w:val="24"/>
        </w:rPr>
        <w:t>m</w:t>
      </w:r>
      <w:r w:rsidRPr="00EF7A6B">
        <w:rPr>
          <w:rFonts w:ascii="Arial" w:hAnsi="Arial" w:cs="Arial"/>
          <w:sz w:val="24"/>
          <w:szCs w:val="24"/>
        </w:rPr>
        <w:t>inistero in merito alla possibilità che la compensazione dell’ultima annata di applicazione del regime delle quote latte venga estesa anche a quegli allevatori che supereranno di oltre il 6% la propria quota produttiva.</w:t>
      </w:r>
    </w:p>
    <w:p w:rsidR="00BD1A0C" w:rsidRPr="009318EB" w:rsidRDefault="00BD1A0C" w:rsidP="00293067">
      <w:pPr>
        <w:spacing w:after="0" w:line="240" w:lineRule="auto"/>
        <w:jc w:val="both"/>
        <w:rPr>
          <w:rFonts w:ascii="Arial" w:hAnsi="Arial" w:cs="Arial"/>
        </w:rPr>
      </w:pPr>
    </w:p>
    <w:sectPr w:rsidR="00BD1A0C" w:rsidRPr="009318EB" w:rsidSect="00E71A8F">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A1C81"/>
    <w:multiLevelType w:val="hybridMultilevel"/>
    <w:tmpl w:val="50322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5F29"/>
    <w:rsid w:val="00040FD4"/>
    <w:rsid w:val="00095CB6"/>
    <w:rsid w:val="000C06AA"/>
    <w:rsid w:val="0015551E"/>
    <w:rsid w:val="00293067"/>
    <w:rsid w:val="002D2994"/>
    <w:rsid w:val="002D682E"/>
    <w:rsid w:val="002E3C52"/>
    <w:rsid w:val="002E741A"/>
    <w:rsid w:val="00315531"/>
    <w:rsid w:val="003B29B7"/>
    <w:rsid w:val="003E3711"/>
    <w:rsid w:val="004A4BF3"/>
    <w:rsid w:val="004E49B2"/>
    <w:rsid w:val="00642170"/>
    <w:rsid w:val="006D334C"/>
    <w:rsid w:val="006F5F29"/>
    <w:rsid w:val="00720F61"/>
    <w:rsid w:val="0072653C"/>
    <w:rsid w:val="00782AEB"/>
    <w:rsid w:val="008630E6"/>
    <w:rsid w:val="008757F3"/>
    <w:rsid w:val="009318EB"/>
    <w:rsid w:val="00A77883"/>
    <w:rsid w:val="00AD430C"/>
    <w:rsid w:val="00B3521F"/>
    <w:rsid w:val="00B97693"/>
    <w:rsid w:val="00BD1A0C"/>
    <w:rsid w:val="00C27552"/>
    <w:rsid w:val="00C71DD0"/>
    <w:rsid w:val="00CC36B2"/>
    <w:rsid w:val="00D500D5"/>
    <w:rsid w:val="00D50518"/>
    <w:rsid w:val="00E71A8F"/>
    <w:rsid w:val="00EA4F2E"/>
    <w:rsid w:val="00EF7A6B"/>
    <w:rsid w:val="00F9732A"/>
    <w:rsid w:val="00FC5BBF"/>
    <w:rsid w:val="00FE33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68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82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3624914">
      <w:bodyDiv w:val="1"/>
      <w:marLeft w:val="0"/>
      <w:marRight w:val="0"/>
      <w:marTop w:val="0"/>
      <w:marBottom w:val="0"/>
      <w:divBdr>
        <w:top w:val="none" w:sz="0" w:space="0" w:color="auto"/>
        <w:left w:val="none" w:sz="0" w:space="0" w:color="auto"/>
        <w:bottom w:val="none" w:sz="0" w:space="0" w:color="auto"/>
        <w:right w:val="none" w:sz="0" w:space="0" w:color="auto"/>
      </w:divBdr>
    </w:div>
    <w:div w:id="135034879">
      <w:bodyDiv w:val="1"/>
      <w:marLeft w:val="0"/>
      <w:marRight w:val="0"/>
      <w:marTop w:val="0"/>
      <w:marBottom w:val="0"/>
      <w:divBdr>
        <w:top w:val="none" w:sz="0" w:space="0" w:color="auto"/>
        <w:left w:val="none" w:sz="0" w:space="0" w:color="auto"/>
        <w:bottom w:val="none" w:sz="0" w:space="0" w:color="auto"/>
        <w:right w:val="none" w:sz="0" w:space="0" w:color="auto"/>
      </w:divBdr>
    </w:div>
    <w:div w:id="363747481">
      <w:bodyDiv w:val="1"/>
      <w:marLeft w:val="0"/>
      <w:marRight w:val="0"/>
      <w:marTop w:val="0"/>
      <w:marBottom w:val="0"/>
      <w:divBdr>
        <w:top w:val="none" w:sz="0" w:space="0" w:color="auto"/>
        <w:left w:val="none" w:sz="0" w:space="0" w:color="auto"/>
        <w:bottom w:val="none" w:sz="0" w:space="0" w:color="auto"/>
        <w:right w:val="none" w:sz="0" w:space="0" w:color="auto"/>
      </w:divBdr>
    </w:div>
    <w:div w:id="436363998">
      <w:bodyDiv w:val="1"/>
      <w:marLeft w:val="0"/>
      <w:marRight w:val="0"/>
      <w:marTop w:val="0"/>
      <w:marBottom w:val="0"/>
      <w:divBdr>
        <w:top w:val="none" w:sz="0" w:space="0" w:color="auto"/>
        <w:left w:val="none" w:sz="0" w:space="0" w:color="auto"/>
        <w:bottom w:val="none" w:sz="0" w:space="0" w:color="auto"/>
        <w:right w:val="none" w:sz="0" w:space="0" w:color="auto"/>
      </w:divBdr>
    </w:div>
    <w:div w:id="659043429">
      <w:bodyDiv w:val="1"/>
      <w:marLeft w:val="0"/>
      <w:marRight w:val="0"/>
      <w:marTop w:val="0"/>
      <w:marBottom w:val="0"/>
      <w:divBdr>
        <w:top w:val="none" w:sz="0" w:space="0" w:color="auto"/>
        <w:left w:val="none" w:sz="0" w:space="0" w:color="auto"/>
        <w:bottom w:val="none" w:sz="0" w:space="0" w:color="auto"/>
        <w:right w:val="none" w:sz="0" w:space="0" w:color="auto"/>
      </w:divBdr>
    </w:div>
    <w:div w:id="777985761">
      <w:bodyDiv w:val="1"/>
      <w:marLeft w:val="0"/>
      <w:marRight w:val="0"/>
      <w:marTop w:val="0"/>
      <w:marBottom w:val="0"/>
      <w:divBdr>
        <w:top w:val="none" w:sz="0" w:space="0" w:color="auto"/>
        <w:left w:val="none" w:sz="0" w:space="0" w:color="auto"/>
        <w:bottom w:val="none" w:sz="0" w:space="0" w:color="auto"/>
        <w:right w:val="none" w:sz="0" w:space="0" w:color="auto"/>
      </w:divBdr>
    </w:div>
    <w:div w:id="15123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MENNA</dc:creator>
  <cp:lastModifiedBy>Flaminia Vita</cp:lastModifiedBy>
  <cp:revision>3</cp:revision>
  <cp:lastPrinted>2014-08-08T13:27:00Z</cp:lastPrinted>
  <dcterms:created xsi:type="dcterms:W3CDTF">2015-02-12T10:59:00Z</dcterms:created>
  <dcterms:modified xsi:type="dcterms:W3CDTF">2015-02-12T10:59:00Z</dcterms:modified>
</cp:coreProperties>
</file>